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65" w:rsidRDefault="00A31865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A31865" w:rsidRPr="0051044B" w:rsidRDefault="00A31865" w:rsidP="009D1BC6">
      <w:pPr>
        <w:pStyle w:val="Corpodetexto"/>
        <w:tabs>
          <w:tab w:val="left" w:pos="851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  <w:r w:rsidRPr="0051044B">
        <w:rPr>
          <w:rFonts w:cs="Times New Roman"/>
          <w:b/>
          <w:color w:val="FF0000"/>
          <w:sz w:val="23"/>
          <w:szCs w:val="23"/>
          <w:u w:val="single"/>
          <w:lang w:val="pt-BR"/>
        </w:rPr>
        <w:t>PAPEL TIMBRADO DA ENTIDADE MANTENEDORA</w:t>
      </w:r>
    </w:p>
    <w:p w:rsidR="00A31865" w:rsidRPr="0051044B" w:rsidRDefault="00A31865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color w:val="FF0000"/>
          <w:sz w:val="23"/>
          <w:szCs w:val="23"/>
          <w:lang w:val="pt-BR"/>
        </w:rPr>
      </w:pPr>
    </w:p>
    <w:p w:rsidR="009D1BC6" w:rsidRDefault="009D1BC6" w:rsidP="009D1BC6">
      <w:pPr>
        <w:pStyle w:val="Corpodetexto"/>
        <w:tabs>
          <w:tab w:val="left" w:pos="0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</w:p>
    <w:p w:rsidR="00A31865" w:rsidRPr="009D1BC6" w:rsidRDefault="009D1BC6" w:rsidP="009D1BC6">
      <w:pPr>
        <w:pStyle w:val="Corpodetexto"/>
        <w:tabs>
          <w:tab w:val="left" w:pos="0"/>
          <w:tab w:val="left" w:pos="1134"/>
          <w:tab w:val="left" w:pos="9067"/>
        </w:tabs>
        <w:ind w:left="0" w:right="184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>MODELO PARA IES QUE NÃO POSSUI AÇÃO NA JUSTIÇ</w:t>
      </w:r>
      <w:r>
        <w:rPr>
          <w:rFonts w:cs="Times New Roman"/>
          <w:b/>
          <w:color w:val="FF0000"/>
          <w:sz w:val="23"/>
          <w:szCs w:val="23"/>
          <w:u w:val="single"/>
          <w:lang w:val="pt-BR"/>
        </w:rPr>
        <w:t>A</w:t>
      </w: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 </w:t>
      </w:r>
      <w:r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QUE </w:t>
      </w: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>DISCUTE O ASSUNTO EM REFERÊNCIA</w:t>
      </w:r>
    </w:p>
    <w:p w:rsidR="009D1BC6" w:rsidRDefault="009D1BC6" w:rsidP="009D1BC6">
      <w:pPr>
        <w:pStyle w:val="Corpodetexto"/>
        <w:tabs>
          <w:tab w:val="left" w:pos="851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lang w:val="pt-BR"/>
        </w:rPr>
      </w:pPr>
    </w:p>
    <w:p w:rsidR="009D1BC6" w:rsidRDefault="009D1B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D50459" w:rsidRPr="0051044B" w:rsidRDefault="00A31865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b/>
          <w:color w:val="FF0000"/>
          <w:sz w:val="23"/>
          <w:szCs w:val="23"/>
          <w:lang w:val="pt-BR"/>
        </w:rPr>
      </w:pPr>
      <w:r w:rsidRPr="0051044B">
        <w:rPr>
          <w:rFonts w:cs="Times New Roman"/>
          <w:b/>
          <w:color w:val="FF0000"/>
          <w:sz w:val="23"/>
          <w:szCs w:val="23"/>
          <w:lang w:val="pt-BR"/>
        </w:rPr>
        <w:t xml:space="preserve">(Cidade/UF), em </w:t>
      </w:r>
      <w:proofErr w:type="spellStart"/>
      <w:r w:rsidRPr="0051044B">
        <w:rPr>
          <w:rFonts w:cs="Times New Roman"/>
          <w:b/>
          <w:color w:val="FF0000"/>
          <w:sz w:val="23"/>
          <w:szCs w:val="23"/>
          <w:lang w:val="pt-BR"/>
        </w:rPr>
        <w:t>dd.mm.</w:t>
      </w:r>
      <w:proofErr w:type="gramStart"/>
      <w:r w:rsidRPr="0051044B">
        <w:rPr>
          <w:rFonts w:cs="Times New Roman"/>
          <w:b/>
          <w:color w:val="FF0000"/>
          <w:sz w:val="23"/>
          <w:szCs w:val="23"/>
          <w:lang w:val="pt-BR"/>
        </w:rPr>
        <w:t>aa</w:t>
      </w:r>
      <w:proofErr w:type="spellEnd"/>
      <w:proofErr w:type="gramEnd"/>
    </w:p>
    <w:p w:rsidR="00FA52C6" w:rsidRPr="0051044B" w:rsidRDefault="00FA52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FA52C6" w:rsidRPr="00FA52C6" w:rsidRDefault="00FA52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FA52C6" w:rsidRPr="00FA52C6" w:rsidRDefault="00FA52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FA52C6" w:rsidRPr="00FA52C6" w:rsidRDefault="00F20730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Ao Senhor </w:t>
      </w:r>
      <w:r w:rsidR="00FA52C6" w:rsidRPr="00FA52C6">
        <w:rPr>
          <w:rFonts w:cs="Times New Roman"/>
          <w:sz w:val="23"/>
          <w:szCs w:val="23"/>
          <w:lang w:val="pt-BR"/>
        </w:rPr>
        <w:t>Presidente</w:t>
      </w:r>
      <w:r>
        <w:rPr>
          <w:rFonts w:cs="Times New Roman"/>
          <w:sz w:val="23"/>
          <w:szCs w:val="23"/>
          <w:lang w:val="pt-BR"/>
        </w:rPr>
        <w:t xml:space="preserve"> do Fundo Nacional de Desenvolvimento da Educação (FNDE)</w:t>
      </w:r>
      <w:r w:rsidR="00FA52C6" w:rsidRPr="00FA52C6">
        <w:rPr>
          <w:rFonts w:cs="Times New Roman"/>
          <w:sz w:val="23"/>
          <w:szCs w:val="23"/>
          <w:lang w:val="pt-BR"/>
        </w:rPr>
        <w:t>,</w:t>
      </w:r>
    </w:p>
    <w:p w:rsidR="00FA52C6" w:rsidRPr="00FA52C6" w:rsidRDefault="00FA52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FA52C6" w:rsidRPr="00FA52C6" w:rsidRDefault="00FA52C6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Referimo-nos aos aditamentos de renovação semestral </w:t>
      </w:r>
      <w:r w:rsidR="009D6391">
        <w:rPr>
          <w:rFonts w:cs="Times New Roman"/>
          <w:sz w:val="23"/>
          <w:szCs w:val="23"/>
          <w:lang w:val="pt-BR"/>
        </w:rPr>
        <w:t xml:space="preserve">do FIES </w:t>
      </w:r>
      <w:r>
        <w:rPr>
          <w:rFonts w:cs="Times New Roman"/>
          <w:sz w:val="23"/>
          <w:szCs w:val="23"/>
          <w:lang w:val="pt-BR"/>
        </w:rPr>
        <w:t xml:space="preserve">relativos ao 1º semestre de 2015, </w:t>
      </w:r>
      <w:r w:rsidR="00B77BF3">
        <w:rPr>
          <w:rFonts w:cs="Times New Roman"/>
          <w:sz w:val="23"/>
          <w:szCs w:val="23"/>
          <w:lang w:val="pt-BR"/>
        </w:rPr>
        <w:t>realizados n</w:t>
      </w:r>
      <w:r>
        <w:rPr>
          <w:rFonts w:cs="Times New Roman"/>
          <w:sz w:val="23"/>
          <w:szCs w:val="23"/>
          <w:lang w:val="pt-BR"/>
        </w:rPr>
        <w:t>a modalidade de preliminar</w:t>
      </w:r>
      <w:r w:rsidR="009D6391">
        <w:rPr>
          <w:rFonts w:cs="Times New Roman"/>
          <w:sz w:val="23"/>
          <w:szCs w:val="23"/>
          <w:lang w:val="pt-BR"/>
        </w:rPr>
        <w:t xml:space="preserve"> </w:t>
      </w:r>
      <w:r>
        <w:rPr>
          <w:rFonts w:cs="Times New Roman"/>
          <w:sz w:val="23"/>
          <w:szCs w:val="23"/>
          <w:lang w:val="pt-BR"/>
        </w:rPr>
        <w:t>em razão da variação do valor do financiamento em percentual superior ao estabelecido pelo M</w:t>
      </w:r>
      <w:r w:rsidR="009D6391">
        <w:rPr>
          <w:rFonts w:cs="Times New Roman"/>
          <w:sz w:val="23"/>
          <w:szCs w:val="23"/>
          <w:lang w:val="pt-BR"/>
        </w:rPr>
        <w:t>inistério da Educação</w:t>
      </w:r>
      <w:r w:rsidR="008173C6">
        <w:rPr>
          <w:rFonts w:cs="Times New Roman"/>
          <w:sz w:val="23"/>
          <w:szCs w:val="23"/>
          <w:lang w:val="pt-BR"/>
        </w:rPr>
        <w:t xml:space="preserve"> (MEC)</w:t>
      </w:r>
      <w:r>
        <w:rPr>
          <w:rFonts w:cs="Times New Roman"/>
          <w:sz w:val="23"/>
          <w:szCs w:val="23"/>
          <w:lang w:val="pt-BR"/>
        </w:rPr>
        <w:t>.</w:t>
      </w:r>
      <w:r w:rsidRPr="00FA52C6">
        <w:rPr>
          <w:rFonts w:cs="Times New Roman"/>
          <w:sz w:val="23"/>
          <w:szCs w:val="23"/>
          <w:lang w:val="pt-BR"/>
        </w:rPr>
        <w:t xml:space="preserve"> </w:t>
      </w:r>
    </w:p>
    <w:p w:rsidR="00FA52C6" w:rsidRPr="00FA52C6" w:rsidRDefault="00FA52C6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FE3020" w:rsidRDefault="00CC023F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>D</w:t>
      </w:r>
      <w:bookmarkStart w:id="0" w:name="_GoBack"/>
      <w:bookmarkEnd w:id="0"/>
      <w:r w:rsidR="009D6391">
        <w:rPr>
          <w:rFonts w:cs="Times New Roman"/>
          <w:sz w:val="23"/>
          <w:szCs w:val="23"/>
          <w:lang w:val="pt-BR"/>
        </w:rPr>
        <w:t>irigimo-nos a Vossa S</w:t>
      </w:r>
      <w:r w:rsidR="00B77BF3">
        <w:rPr>
          <w:rFonts w:cs="Times New Roman"/>
          <w:sz w:val="23"/>
          <w:szCs w:val="23"/>
          <w:lang w:val="pt-BR"/>
        </w:rPr>
        <w:t xml:space="preserve">enhoria </w:t>
      </w:r>
      <w:r w:rsidR="009D6391">
        <w:rPr>
          <w:rFonts w:cs="Times New Roman"/>
          <w:sz w:val="23"/>
          <w:szCs w:val="23"/>
          <w:lang w:val="pt-BR"/>
        </w:rPr>
        <w:t xml:space="preserve">para manifestar a </w:t>
      </w:r>
      <w:r w:rsidR="00FE3020">
        <w:rPr>
          <w:rFonts w:cs="Times New Roman"/>
          <w:sz w:val="23"/>
          <w:szCs w:val="23"/>
          <w:lang w:val="pt-BR"/>
        </w:rPr>
        <w:t xml:space="preserve">concordância desta entidade mantenedora, </w:t>
      </w:r>
      <w:r w:rsidR="00FE3020" w:rsidRPr="0051044B">
        <w:rPr>
          <w:rFonts w:cs="Times New Roman"/>
          <w:b/>
          <w:color w:val="FF0000"/>
          <w:sz w:val="23"/>
          <w:szCs w:val="23"/>
          <w:lang w:val="pt-BR"/>
        </w:rPr>
        <w:t>(razão social e CNPJ)</w:t>
      </w:r>
      <w:r w:rsidR="00FE3020">
        <w:rPr>
          <w:rFonts w:cs="Times New Roman"/>
          <w:sz w:val="23"/>
          <w:szCs w:val="23"/>
          <w:lang w:val="pt-BR"/>
        </w:rPr>
        <w:t xml:space="preserve">, em </w:t>
      </w:r>
      <w:r w:rsidR="00752993">
        <w:rPr>
          <w:rFonts w:cs="Times New Roman"/>
          <w:sz w:val="23"/>
          <w:szCs w:val="23"/>
          <w:lang w:val="pt-BR"/>
        </w:rPr>
        <w:t>acata</w:t>
      </w:r>
      <w:r w:rsidR="00FE3020">
        <w:rPr>
          <w:rFonts w:cs="Times New Roman"/>
          <w:sz w:val="23"/>
          <w:szCs w:val="23"/>
          <w:lang w:val="pt-BR"/>
        </w:rPr>
        <w:t>r</w:t>
      </w:r>
      <w:r w:rsidR="000A796C">
        <w:rPr>
          <w:rFonts w:cs="Times New Roman"/>
          <w:sz w:val="23"/>
          <w:szCs w:val="23"/>
          <w:lang w:val="pt-BR"/>
        </w:rPr>
        <w:t xml:space="preserve"> </w:t>
      </w:r>
      <w:r w:rsidR="00FE3020">
        <w:rPr>
          <w:rFonts w:cs="Times New Roman"/>
          <w:sz w:val="23"/>
          <w:szCs w:val="23"/>
          <w:lang w:val="pt-BR"/>
        </w:rPr>
        <w:t xml:space="preserve">o pagamento dos aditamentos em referência com o reajuste </w:t>
      </w:r>
      <w:r w:rsidR="00FA52C6" w:rsidRPr="00EB0175">
        <w:rPr>
          <w:rFonts w:cs="Times New Roman"/>
          <w:sz w:val="23"/>
          <w:szCs w:val="23"/>
          <w:lang w:val="pt-BR"/>
        </w:rPr>
        <w:t>de 8,5%</w:t>
      </w:r>
      <w:r w:rsidR="00752993">
        <w:rPr>
          <w:rFonts w:cs="Times New Roman"/>
          <w:sz w:val="23"/>
          <w:szCs w:val="23"/>
          <w:lang w:val="pt-BR"/>
        </w:rPr>
        <w:t xml:space="preserve"> </w:t>
      </w:r>
      <w:r w:rsidR="007115E4">
        <w:rPr>
          <w:rFonts w:cs="Times New Roman"/>
          <w:sz w:val="23"/>
          <w:szCs w:val="23"/>
          <w:lang w:val="pt-BR"/>
        </w:rPr>
        <w:t>(oito e meio pontos percentuais)</w:t>
      </w:r>
      <w:r w:rsidR="00FE3020">
        <w:rPr>
          <w:rFonts w:cs="Times New Roman"/>
          <w:sz w:val="23"/>
          <w:szCs w:val="23"/>
          <w:lang w:val="pt-BR"/>
        </w:rPr>
        <w:t xml:space="preserve"> sobre o valor da semestralidade com desconto praticada no 2º semestre de 2014.</w:t>
      </w:r>
    </w:p>
    <w:p w:rsidR="00FE3020" w:rsidRDefault="00FE3020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573052" w:rsidRDefault="00FE3020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Em decorrência </w:t>
      </w:r>
      <w:proofErr w:type="gramStart"/>
      <w:r w:rsidR="00573052">
        <w:rPr>
          <w:rFonts w:cs="Times New Roman"/>
          <w:sz w:val="23"/>
          <w:szCs w:val="23"/>
          <w:lang w:val="pt-BR"/>
        </w:rPr>
        <w:t>da presente</w:t>
      </w:r>
      <w:proofErr w:type="gramEnd"/>
      <w:r>
        <w:rPr>
          <w:rFonts w:cs="Times New Roman"/>
          <w:sz w:val="23"/>
          <w:szCs w:val="23"/>
          <w:lang w:val="pt-BR"/>
        </w:rPr>
        <w:t xml:space="preserve"> manifestação </w:t>
      </w:r>
      <w:r w:rsidR="00573052">
        <w:rPr>
          <w:rFonts w:cs="Times New Roman"/>
          <w:sz w:val="23"/>
          <w:szCs w:val="23"/>
          <w:lang w:val="pt-BR"/>
        </w:rPr>
        <w:t xml:space="preserve">de concordância, </w:t>
      </w:r>
      <w:r w:rsidR="000309F4">
        <w:rPr>
          <w:rFonts w:cs="Times New Roman"/>
          <w:sz w:val="23"/>
          <w:szCs w:val="23"/>
          <w:lang w:val="pt-BR"/>
        </w:rPr>
        <w:t xml:space="preserve">assumimos, sob </w:t>
      </w:r>
      <w:r w:rsidR="00573052">
        <w:rPr>
          <w:rFonts w:cs="Times New Roman"/>
          <w:sz w:val="23"/>
          <w:szCs w:val="23"/>
          <w:lang w:val="pt-BR"/>
        </w:rPr>
        <w:t>as penas da Lei</w:t>
      </w:r>
      <w:r w:rsidR="000309F4">
        <w:rPr>
          <w:rFonts w:cs="Times New Roman"/>
          <w:sz w:val="23"/>
          <w:szCs w:val="23"/>
          <w:lang w:val="pt-BR"/>
        </w:rPr>
        <w:t>, os seguintes compromissos</w:t>
      </w:r>
      <w:r w:rsidR="00573052">
        <w:rPr>
          <w:rFonts w:cs="Times New Roman"/>
          <w:sz w:val="23"/>
          <w:szCs w:val="23"/>
          <w:lang w:val="pt-BR"/>
        </w:rPr>
        <w:t>:</w:t>
      </w:r>
    </w:p>
    <w:p w:rsidR="001C10AA" w:rsidRDefault="00573052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I - </w:t>
      </w:r>
      <w:r w:rsidR="00FA52C6" w:rsidRPr="00EB0175">
        <w:rPr>
          <w:rFonts w:cs="Times New Roman"/>
          <w:sz w:val="23"/>
          <w:szCs w:val="23"/>
          <w:lang w:val="pt-BR"/>
        </w:rPr>
        <w:t xml:space="preserve">não </w:t>
      </w:r>
      <w:r>
        <w:rPr>
          <w:rFonts w:cs="Times New Roman"/>
          <w:sz w:val="23"/>
          <w:szCs w:val="23"/>
          <w:lang w:val="pt-BR"/>
        </w:rPr>
        <w:t>cobra</w:t>
      </w:r>
      <w:r w:rsidR="000309F4">
        <w:rPr>
          <w:rFonts w:cs="Times New Roman"/>
          <w:sz w:val="23"/>
          <w:szCs w:val="23"/>
          <w:lang w:val="pt-BR"/>
        </w:rPr>
        <w:t>r d</w:t>
      </w:r>
      <w:r>
        <w:rPr>
          <w:rFonts w:cs="Times New Roman"/>
          <w:sz w:val="23"/>
          <w:szCs w:val="23"/>
          <w:lang w:val="pt-BR"/>
        </w:rPr>
        <w:t>o</w:t>
      </w:r>
      <w:r w:rsidR="007115E4">
        <w:rPr>
          <w:rFonts w:cs="Times New Roman"/>
          <w:sz w:val="23"/>
          <w:szCs w:val="23"/>
          <w:lang w:val="pt-BR"/>
        </w:rPr>
        <w:t xml:space="preserve"> estudante financiado </w:t>
      </w:r>
      <w:r w:rsidR="0074291A">
        <w:rPr>
          <w:rFonts w:cs="Times New Roman"/>
          <w:sz w:val="23"/>
          <w:szCs w:val="23"/>
          <w:lang w:val="pt-BR"/>
        </w:rPr>
        <w:t xml:space="preserve">nenhum </w:t>
      </w:r>
      <w:r w:rsidR="001C10AA">
        <w:rPr>
          <w:rFonts w:cs="Times New Roman"/>
          <w:sz w:val="23"/>
          <w:szCs w:val="23"/>
          <w:lang w:val="pt-BR"/>
        </w:rPr>
        <w:t xml:space="preserve">valor </w:t>
      </w:r>
      <w:r w:rsidR="0074291A">
        <w:rPr>
          <w:rFonts w:cs="Times New Roman"/>
          <w:sz w:val="23"/>
          <w:szCs w:val="23"/>
          <w:lang w:val="pt-BR"/>
        </w:rPr>
        <w:t xml:space="preserve">a título </w:t>
      </w:r>
      <w:r w:rsidR="001C10AA">
        <w:rPr>
          <w:rFonts w:cs="Times New Roman"/>
          <w:sz w:val="23"/>
          <w:szCs w:val="23"/>
          <w:lang w:val="pt-BR"/>
        </w:rPr>
        <w:t>de</w:t>
      </w:r>
      <w:r w:rsidR="0074291A">
        <w:rPr>
          <w:rFonts w:cs="Times New Roman"/>
          <w:sz w:val="23"/>
          <w:szCs w:val="23"/>
          <w:lang w:val="pt-BR"/>
        </w:rPr>
        <w:t xml:space="preserve"> </w:t>
      </w:r>
      <w:r w:rsidR="00752993">
        <w:rPr>
          <w:rFonts w:cs="Times New Roman"/>
          <w:sz w:val="23"/>
          <w:szCs w:val="23"/>
          <w:lang w:val="pt-BR"/>
        </w:rPr>
        <w:t>diferen</w:t>
      </w:r>
      <w:r w:rsidR="007115E4">
        <w:rPr>
          <w:rFonts w:cs="Times New Roman"/>
          <w:sz w:val="23"/>
          <w:szCs w:val="23"/>
          <w:lang w:val="pt-BR"/>
        </w:rPr>
        <w:t>ça e</w:t>
      </w:r>
      <w:r>
        <w:rPr>
          <w:rFonts w:cs="Times New Roman"/>
          <w:sz w:val="23"/>
          <w:szCs w:val="23"/>
          <w:lang w:val="pt-BR"/>
        </w:rPr>
        <w:t xml:space="preserve">ntre o índice </w:t>
      </w:r>
      <w:r w:rsidR="001C10AA">
        <w:rPr>
          <w:rFonts w:cs="Times New Roman"/>
          <w:sz w:val="23"/>
          <w:szCs w:val="23"/>
          <w:lang w:val="pt-BR"/>
        </w:rPr>
        <w:t xml:space="preserve">de reajuste </w:t>
      </w:r>
      <w:r>
        <w:rPr>
          <w:rFonts w:cs="Times New Roman"/>
          <w:sz w:val="23"/>
          <w:szCs w:val="23"/>
          <w:lang w:val="pt-BR"/>
        </w:rPr>
        <w:t>praticado pela instituição de ensino</w:t>
      </w:r>
      <w:r w:rsidR="008173C6">
        <w:rPr>
          <w:rFonts w:cs="Times New Roman"/>
          <w:sz w:val="23"/>
          <w:szCs w:val="23"/>
          <w:lang w:val="pt-BR"/>
        </w:rPr>
        <w:t xml:space="preserve"> superior </w:t>
      </w:r>
      <w:r>
        <w:rPr>
          <w:rFonts w:cs="Times New Roman"/>
          <w:sz w:val="23"/>
          <w:szCs w:val="23"/>
          <w:lang w:val="pt-BR"/>
        </w:rPr>
        <w:t>mantida</w:t>
      </w:r>
      <w:r w:rsidR="008173C6">
        <w:rPr>
          <w:rFonts w:cs="Times New Roman"/>
          <w:sz w:val="23"/>
          <w:szCs w:val="23"/>
          <w:lang w:val="pt-BR"/>
        </w:rPr>
        <w:t xml:space="preserve"> (IES)</w:t>
      </w:r>
      <w:r>
        <w:rPr>
          <w:rFonts w:cs="Times New Roman"/>
          <w:sz w:val="23"/>
          <w:szCs w:val="23"/>
          <w:lang w:val="pt-BR"/>
        </w:rPr>
        <w:t xml:space="preserve"> e o índice de 8,5% autorizado pelo MEC</w:t>
      </w:r>
      <w:r w:rsidR="001C10AA">
        <w:rPr>
          <w:rFonts w:cs="Times New Roman"/>
          <w:sz w:val="23"/>
          <w:szCs w:val="23"/>
          <w:lang w:val="pt-BR"/>
        </w:rPr>
        <w:t xml:space="preserve"> para atualização do valor dos </w:t>
      </w:r>
      <w:r w:rsidR="008F3E90">
        <w:rPr>
          <w:rFonts w:cs="Times New Roman"/>
          <w:sz w:val="23"/>
          <w:szCs w:val="23"/>
          <w:lang w:val="pt-BR"/>
        </w:rPr>
        <w:t>aditamentos preliminares d</w:t>
      </w:r>
      <w:r w:rsidR="001C10AA">
        <w:rPr>
          <w:rFonts w:cs="Times New Roman"/>
          <w:sz w:val="23"/>
          <w:szCs w:val="23"/>
          <w:lang w:val="pt-BR"/>
        </w:rPr>
        <w:t>o 1º semestre de 2015;</w:t>
      </w:r>
    </w:p>
    <w:p w:rsidR="001C10AA" w:rsidRDefault="001C10AA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 w:eastAsia="pt-BR"/>
        </w:rPr>
      </w:pPr>
      <w:r>
        <w:rPr>
          <w:rFonts w:cs="Times New Roman"/>
          <w:sz w:val="23"/>
          <w:szCs w:val="23"/>
          <w:lang w:val="pt-BR"/>
        </w:rPr>
        <w:t>II</w:t>
      </w:r>
      <w:r w:rsidR="004C02D2">
        <w:rPr>
          <w:rFonts w:cs="Times New Roman"/>
          <w:sz w:val="23"/>
          <w:szCs w:val="23"/>
          <w:lang w:val="pt-BR"/>
        </w:rPr>
        <w:t xml:space="preserve"> - </w:t>
      </w:r>
      <w:r w:rsidRPr="00023472">
        <w:rPr>
          <w:rFonts w:cs="Times New Roman"/>
          <w:sz w:val="23"/>
          <w:szCs w:val="23"/>
          <w:lang w:val="pt-BR"/>
        </w:rPr>
        <w:t xml:space="preserve">não </w:t>
      </w:r>
      <w:r w:rsidR="0074291A">
        <w:rPr>
          <w:rFonts w:cs="Times New Roman"/>
          <w:sz w:val="23"/>
          <w:szCs w:val="23"/>
          <w:lang w:val="pt-BR"/>
        </w:rPr>
        <w:t>criar</w:t>
      </w:r>
      <w:r w:rsidR="00530B76">
        <w:rPr>
          <w:rFonts w:cs="Times New Roman"/>
          <w:sz w:val="23"/>
          <w:szCs w:val="23"/>
          <w:lang w:val="pt-BR"/>
        </w:rPr>
        <w:t xml:space="preserve"> </w:t>
      </w:r>
      <w:r w:rsidR="0074291A">
        <w:rPr>
          <w:rFonts w:cs="Times New Roman"/>
          <w:sz w:val="23"/>
          <w:szCs w:val="23"/>
          <w:lang w:val="pt-BR"/>
        </w:rPr>
        <w:t>dificuldade ou impedi</w:t>
      </w:r>
      <w:r w:rsidR="00530B76">
        <w:rPr>
          <w:rFonts w:cs="Times New Roman"/>
          <w:sz w:val="23"/>
          <w:szCs w:val="23"/>
          <w:lang w:val="pt-BR"/>
        </w:rPr>
        <w:t xml:space="preserve">r o estudante de </w:t>
      </w:r>
      <w:r w:rsidR="000309F4">
        <w:rPr>
          <w:rFonts w:cs="Times New Roman"/>
          <w:sz w:val="23"/>
          <w:szCs w:val="23"/>
          <w:lang w:val="pt-BR" w:eastAsia="pt-BR"/>
        </w:rPr>
        <w:t>renova</w:t>
      </w:r>
      <w:r w:rsidR="00530B76">
        <w:rPr>
          <w:rFonts w:cs="Times New Roman"/>
          <w:sz w:val="23"/>
          <w:szCs w:val="23"/>
          <w:lang w:val="pt-BR" w:eastAsia="pt-BR"/>
        </w:rPr>
        <w:t xml:space="preserve">r </w:t>
      </w:r>
      <w:r w:rsidR="000309F4">
        <w:rPr>
          <w:rFonts w:cs="Times New Roman"/>
          <w:sz w:val="23"/>
          <w:szCs w:val="23"/>
          <w:lang w:val="pt-BR" w:eastAsia="pt-BR"/>
        </w:rPr>
        <w:t>a matrícula e realiza</w:t>
      </w:r>
      <w:r w:rsidR="00530B76">
        <w:rPr>
          <w:rFonts w:cs="Times New Roman"/>
          <w:sz w:val="23"/>
          <w:szCs w:val="23"/>
          <w:lang w:val="pt-BR" w:eastAsia="pt-BR"/>
        </w:rPr>
        <w:t xml:space="preserve">r </w:t>
      </w:r>
      <w:r w:rsidR="000309F4">
        <w:rPr>
          <w:rFonts w:cs="Times New Roman"/>
          <w:sz w:val="23"/>
          <w:szCs w:val="23"/>
          <w:lang w:val="pt-BR" w:eastAsia="pt-BR"/>
        </w:rPr>
        <w:t>o aditamento de renovação do</w:t>
      </w:r>
      <w:r w:rsidR="00530B76">
        <w:rPr>
          <w:rFonts w:cs="Times New Roman"/>
          <w:sz w:val="23"/>
          <w:szCs w:val="23"/>
          <w:lang w:val="pt-BR" w:eastAsia="pt-BR"/>
        </w:rPr>
        <w:t xml:space="preserve"> FIES referentes a</w:t>
      </w:r>
      <w:r w:rsidRPr="00023472">
        <w:rPr>
          <w:rFonts w:cs="Times New Roman"/>
          <w:sz w:val="23"/>
          <w:szCs w:val="23"/>
          <w:lang w:val="pt-BR" w:eastAsia="pt-BR"/>
        </w:rPr>
        <w:t>o 2º semestre de 2015</w:t>
      </w:r>
      <w:r w:rsidR="0051044B">
        <w:rPr>
          <w:rFonts w:cs="Times New Roman"/>
          <w:sz w:val="23"/>
          <w:szCs w:val="23"/>
          <w:lang w:val="pt-BR" w:eastAsia="pt-BR"/>
        </w:rPr>
        <w:t>;</w:t>
      </w:r>
    </w:p>
    <w:p w:rsidR="004C02D2" w:rsidRPr="008F3E90" w:rsidRDefault="004C02D2" w:rsidP="004C02D2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 w:eastAsia="pt-BR"/>
        </w:rPr>
        <w:t>III</w:t>
      </w:r>
      <w:r w:rsidR="008F3E90">
        <w:rPr>
          <w:rFonts w:cs="Times New Roman"/>
          <w:sz w:val="23"/>
          <w:szCs w:val="23"/>
          <w:lang w:val="pt-BR" w:eastAsia="pt-BR"/>
        </w:rPr>
        <w:t xml:space="preserve"> - </w:t>
      </w:r>
      <w:r w:rsidRPr="008F3E90">
        <w:rPr>
          <w:rFonts w:cs="Times New Roman"/>
          <w:sz w:val="23"/>
          <w:szCs w:val="23"/>
          <w:lang w:val="pt-BR" w:eastAsia="pt-BR"/>
        </w:rPr>
        <w:t xml:space="preserve">divulgar aos estudantes relacionados em anexo </w:t>
      </w:r>
      <w:r w:rsidRPr="008F3E90">
        <w:rPr>
          <w:rFonts w:cs="Times New Roman"/>
          <w:color w:val="000000"/>
          <w:sz w:val="23"/>
          <w:szCs w:val="23"/>
          <w:lang w:val="pt-BR" w:eastAsia="pt-BR"/>
        </w:rPr>
        <w:t xml:space="preserve">os compromissos assumidos </w:t>
      </w:r>
      <w:r w:rsidR="0051044B" w:rsidRPr="008F3E90">
        <w:rPr>
          <w:rFonts w:cs="Times New Roman"/>
          <w:color w:val="000000"/>
          <w:sz w:val="23"/>
          <w:szCs w:val="23"/>
          <w:lang w:val="pt-BR" w:eastAsia="pt-BR"/>
        </w:rPr>
        <w:t>perante o</w:t>
      </w:r>
      <w:r w:rsidRPr="008F3E90">
        <w:rPr>
          <w:rFonts w:cs="Times New Roman"/>
          <w:color w:val="000000"/>
          <w:sz w:val="23"/>
          <w:szCs w:val="23"/>
          <w:lang w:val="pt-BR" w:eastAsia="pt-BR"/>
        </w:rPr>
        <w:t xml:space="preserve"> MEC de acatar o índice</w:t>
      </w:r>
      <w:r w:rsidR="0051044B">
        <w:rPr>
          <w:rFonts w:cs="Times New Roman"/>
          <w:color w:val="000000"/>
          <w:sz w:val="23"/>
          <w:szCs w:val="23"/>
          <w:lang w:val="pt-BR" w:eastAsia="pt-BR"/>
        </w:rPr>
        <w:t xml:space="preserve"> </w:t>
      </w:r>
      <w:r w:rsidR="008F3E90">
        <w:rPr>
          <w:rFonts w:cs="Times New Roman"/>
          <w:color w:val="000000"/>
          <w:sz w:val="23"/>
          <w:szCs w:val="23"/>
          <w:lang w:val="pt-BR" w:eastAsia="pt-BR"/>
        </w:rPr>
        <w:t xml:space="preserve">autorizado de </w:t>
      </w:r>
      <w:r w:rsidRPr="008F3E90">
        <w:rPr>
          <w:rFonts w:cs="Times New Roman"/>
          <w:color w:val="000000"/>
          <w:sz w:val="23"/>
          <w:szCs w:val="23"/>
          <w:lang w:val="pt-BR" w:eastAsia="pt-BR"/>
        </w:rPr>
        <w:t>8</w:t>
      </w:r>
      <w:r w:rsidRPr="008F3E90">
        <w:rPr>
          <w:rFonts w:cs="Times New Roman"/>
          <w:sz w:val="23"/>
          <w:szCs w:val="23"/>
          <w:lang w:val="pt-BR"/>
        </w:rPr>
        <w:t>,5%</w:t>
      </w:r>
      <w:r w:rsidR="008F3E90">
        <w:rPr>
          <w:rFonts w:cs="Times New Roman"/>
          <w:sz w:val="23"/>
          <w:szCs w:val="23"/>
          <w:lang w:val="pt-BR"/>
        </w:rPr>
        <w:t xml:space="preserve"> para atualização dos aditamentos d</w:t>
      </w:r>
      <w:r w:rsidRPr="008F3E90">
        <w:rPr>
          <w:rFonts w:cs="Times New Roman"/>
          <w:sz w:val="23"/>
          <w:szCs w:val="23"/>
          <w:lang w:val="pt-BR"/>
        </w:rPr>
        <w:t xml:space="preserve">o 1º semestre de 2015 e </w:t>
      </w:r>
      <w:r w:rsidR="008F3E90" w:rsidRPr="008F3E90">
        <w:rPr>
          <w:rFonts w:cs="Times New Roman"/>
          <w:sz w:val="23"/>
          <w:szCs w:val="23"/>
          <w:lang w:val="pt-BR"/>
        </w:rPr>
        <w:t>de não cobrar nenhum valor dos discentes a título de diferença que exceda ao referido percentual.</w:t>
      </w:r>
    </w:p>
    <w:p w:rsidR="0074291A" w:rsidRDefault="0074291A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lang w:val="pt-BR"/>
        </w:rPr>
      </w:pPr>
    </w:p>
    <w:p w:rsidR="00ED269D" w:rsidRDefault="00D30974" w:rsidP="00ED269D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lang w:val="pt-BR"/>
        </w:rPr>
        <w:t>Ainda</w:t>
      </w:r>
      <w:r w:rsidR="0074291A" w:rsidRPr="0074291A">
        <w:rPr>
          <w:lang w:val="pt-BR"/>
        </w:rPr>
        <w:t xml:space="preserve">, </w:t>
      </w:r>
      <w:r>
        <w:rPr>
          <w:lang w:val="pt-BR"/>
        </w:rPr>
        <w:t>declaramos que es</w:t>
      </w:r>
      <w:r w:rsidR="0051044B">
        <w:rPr>
          <w:lang w:val="pt-BR"/>
        </w:rPr>
        <w:t>t</w:t>
      </w:r>
      <w:r>
        <w:rPr>
          <w:lang w:val="pt-BR"/>
        </w:rPr>
        <w:t xml:space="preserve">a entidade e suas respectivas </w:t>
      </w:r>
      <w:r w:rsidR="00ED269D">
        <w:rPr>
          <w:lang w:val="pt-BR"/>
        </w:rPr>
        <w:t>IES não figuram no polo ativo de ação judicial em curso que discute o</w:t>
      </w:r>
      <w:r w:rsidR="0074291A" w:rsidRPr="0074291A">
        <w:rPr>
          <w:lang w:val="pt-BR"/>
        </w:rPr>
        <w:t xml:space="preserve"> assunto em </w:t>
      </w:r>
      <w:r w:rsidR="00530B76">
        <w:rPr>
          <w:lang w:val="pt-BR"/>
        </w:rPr>
        <w:t xml:space="preserve">referência </w:t>
      </w:r>
      <w:r w:rsidR="00ED269D">
        <w:rPr>
          <w:lang w:val="pt-BR"/>
        </w:rPr>
        <w:t>e</w:t>
      </w:r>
      <w:r w:rsidR="00F20730">
        <w:rPr>
          <w:lang w:val="pt-BR"/>
        </w:rPr>
        <w:t xml:space="preserve"> </w:t>
      </w:r>
      <w:r w:rsidR="00ED269D">
        <w:rPr>
          <w:lang w:val="pt-BR"/>
        </w:rPr>
        <w:t xml:space="preserve">renunciam </w:t>
      </w:r>
      <w:r w:rsidR="0074291A" w:rsidRPr="0074291A">
        <w:rPr>
          <w:lang w:val="pt-BR"/>
        </w:rPr>
        <w:t xml:space="preserve">ao direito de discutir </w:t>
      </w:r>
      <w:r w:rsidR="00ED269D">
        <w:rPr>
          <w:lang w:val="pt-BR"/>
        </w:rPr>
        <w:t>posteriormente na esfera ju</w:t>
      </w:r>
      <w:r w:rsidR="0074291A" w:rsidRPr="0074291A">
        <w:rPr>
          <w:lang w:val="pt-BR"/>
        </w:rPr>
        <w:t>dicial</w:t>
      </w:r>
      <w:r w:rsidR="00ED269D">
        <w:rPr>
          <w:lang w:val="pt-BR"/>
        </w:rPr>
        <w:t xml:space="preserve"> </w:t>
      </w:r>
      <w:r w:rsidR="00ED269D">
        <w:rPr>
          <w:rFonts w:cs="Times New Roman"/>
          <w:sz w:val="23"/>
          <w:szCs w:val="23"/>
          <w:lang w:val="pt-BR"/>
        </w:rPr>
        <w:t xml:space="preserve">o pagamento de qualquer </w:t>
      </w:r>
      <w:r w:rsidR="00ED269D" w:rsidRPr="00EB0175">
        <w:rPr>
          <w:rFonts w:cs="Times New Roman"/>
          <w:sz w:val="23"/>
          <w:szCs w:val="23"/>
          <w:lang w:val="pt-BR"/>
        </w:rPr>
        <w:t xml:space="preserve">valor </w:t>
      </w:r>
      <w:r w:rsidR="00ED269D">
        <w:rPr>
          <w:rFonts w:cs="Times New Roman"/>
          <w:sz w:val="23"/>
          <w:szCs w:val="23"/>
          <w:lang w:val="pt-BR"/>
        </w:rPr>
        <w:t xml:space="preserve">correspondente à </w:t>
      </w:r>
      <w:r w:rsidR="00ED269D" w:rsidRPr="00EB0175">
        <w:rPr>
          <w:rFonts w:cs="Times New Roman"/>
          <w:sz w:val="23"/>
          <w:szCs w:val="23"/>
          <w:lang w:val="pt-BR"/>
        </w:rPr>
        <w:t>diferença</w:t>
      </w:r>
      <w:r w:rsidR="00ED269D">
        <w:rPr>
          <w:rFonts w:cs="Times New Roman"/>
          <w:sz w:val="23"/>
          <w:szCs w:val="23"/>
          <w:lang w:val="pt-BR"/>
        </w:rPr>
        <w:t xml:space="preserve"> entre o índice praticado pela IES e o autorizado pelo MEC para o 1º semestre de 2015. </w:t>
      </w:r>
    </w:p>
    <w:p w:rsidR="00ED269D" w:rsidRDefault="00ED269D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lang w:val="pt-BR"/>
        </w:rPr>
      </w:pPr>
    </w:p>
    <w:p w:rsidR="00F20730" w:rsidRDefault="007B2E8F" w:rsidP="00F20730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>Ne</w:t>
      </w:r>
      <w:r w:rsidR="00023472">
        <w:rPr>
          <w:rFonts w:cs="Times New Roman"/>
          <w:sz w:val="23"/>
          <w:szCs w:val="23"/>
          <w:lang w:val="pt-BR"/>
        </w:rPr>
        <w:t xml:space="preserve">stes termos, </w:t>
      </w:r>
      <w:r w:rsidR="00F20730">
        <w:rPr>
          <w:rFonts w:cs="Times New Roman"/>
          <w:sz w:val="23"/>
          <w:szCs w:val="23"/>
          <w:lang w:val="pt-BR"/>
        </w:rPr>
        <w:t xml:space="preserve">desde já, </w:t>
      </w:r>
      <w:r w:rsidR="00EE25E4">
        <w:rPr>
          <w:rFonts w:cs="Times New Roman"/>
          <w:sz w:val="23"/>
          <w:szCs w:val="23"/>
          <w:lang w:val="pt-BR"/>
        </w:rPr>
        <w:t>com a efetivação do repasse pelo FNDE dos títulos públicos correspondentes ao valor ajustado dos aditamentos ao percentual de 8,5%, damos</w:t>
      </w:r>
      <w:r w:rsidR="000A796C">
        <w:rPr>
          <w:rFonts w:cs="Times New Roman"/>
          <w:sz w:val="23"/>
          <w:szCs w:val="23"/>
          <w:lang w:val="pt-BR"/>
        </w:rPr>
        <w:t xml:space="preserve"> </w:t>
      </w:r>
      <w:r w:rsidR="00023472">
        <w:rPr>
          <w:rFonts w:cs="Times New Roman"/>
          <w:sz w:val="23"/>
          <w:szCs w:val="23"/>
          <w:lang w:val="pt-BR"/>
        </w:rPr>
        <w:t xml:space="preserve">plena </w:t>
      </w:r>
      <w:r>
        <w:rPr>
          <w:rFonts w:cs="Times New Roman"/>
          <w:sz w:val="23"/>
          <w:szCs w:val="23"/>
          <w:lang w:val="pt-BR"/>
        </w:rPr>
        <w:t>quitação</w:t>
      </w:r>
      <w:r w:rsidR="00F20730">
        <w:rPr>
          <w:rFonts w:cs="Times New Roman"/>
          <w:sz w:val="23"/>
          <w:szCs w:val="23"/>
          <w:lang w:val="pt-BR"/>
        </w:rPr>
        <w:t xml:space="preserve"> </w:t>
      </w:r>
      <w:r w:rsidR="00EE25E4">
        <w:rPr>
          <w:rFonts w:cs="Times New Roman"/>
          <w:sz w:val="23"/>
          <w:szCs w:val="23"/>
          <w:lang w:val="pt-BR"/>
        </w:rPr>
        <w:t xml:space="preserve">dos </w:t>
      </w:r>
      <w:r>
        <w:rPr>
          <w:rFonts w:cs="Times New Roman"/>
          <w:sz w:val="23"/>
          <w:szCs w:val="23"/>
          <w:lang w:val="pt-BR"/>
        </w:rPr>
        <w:t>valor</w:t>
      </w:r>
      <w:r w:rsidR="00EE25E4">
        <w:rPr>
          <w:rFonts w:cs="Times New Roman"/>
          <w:sz w:val="23"/>
          <w:szCs w:val="23"/>
          <w:lang w:val="pt-BR"/>
        </w:rPr>
        <w:t xml:space="preserve">es devidos </w:t>
      </w:r>
      <w:r w:rsidR="00530B76">
        <w:rPr>
          <w:rFonts w:cs="Times New Roman"/>
          <w:sz w:val="23"/>
          <w:szCs w:val="23"/>
          <w:lang w:val="pt-BR"/>
        </w:rPr>
        <w:t>a</w:t>
      </w:r>
      <w:r w:rsidR="00EE25E4">
        <w:rPr>
          <w:rFonts w:cs="Times New Roman"/>
          <w:sz w:val="23"/>
          <w:szCs w:val="23"/>
          <w:lang w:val="pt-BR"/>
        </w:rPr>
        <w:t xml:space="preserve"> es</w:t>
      </w:r>
      <w:r w:rsidR="0051044B">
        <w:rPr>
          <w:rFonts w:cs="Times New Roman"/>
          <w:sz w:val="23"/>
          <w:szCs w:val="23"/>
          <w:lang w:val="pt-BR"/>
        </w:rPr>
        <w:t>t</w:t>
      </w:r>
      <w:r w:rsidR="00EE25E4">
        <w:rPr>
          <w:rFonts w:cs="Times New Roman"/>
          <w:sz w:val="23"/>
          <w:szCs w:val="23"/>
          <w:lang w:val="pt-BR"/>
        </w:rPr>
        <w:t>a entidade mantenedora decorrentes d</w:t>
      </w:r>
      <w:r>
        <w:rPr>
          <w:rFonts w:cs="Times New Roman"/>
          <w:sz w:val="23"/>
          <w:szCs w:val="23"/>
          <w:lang w:val="pt-BR"/>
        </w:rPr>
        <w:t xml:space="preserve">os aditamentos </w:t>
      </w:r>
      <w:r w:rsidR="00EE25E4">
        <w:rPr>
          <w:rFonts w:cs="Times New Roman"/>
          <w:sz w:val="23"/>
          <w:szCs w:val="23"/>
          <w:lang w:val="pt-BR"/>
        </w:rPr>
        <w:t xml:space="preserve">preliminares </w:t>
      </w:r>
      <w:r>
        <w:rPr>
          <w:rFonts w:cs="Times New Roman"/>
          <w:sz w:val="23"/>
          <w:szCs w:val="23"/>
          <w:lang w:val="pt-BR"/>
        </w:rPr>
        <w:t xml:space="preserve">de renovação </w:t>
      </w:r>
      <w:r w:rsidR="007B569C">
        <w:rPr>
          <w:rFonts w:cs="Times New Roman"/>
          <w:sz w:val="23"/>
          <w:szCs w:val="23"/>
          <w:lang w:val="pt-BR"/>
        </w:rPr>
        <w:t xml:space="preserve">dos contratos dos estudantes relacionados </w:t>
      </w:r>
      <w:r w:rsidR="00EE25E4">
        <w:rPr>
          <w:rFonts w:cs="Times New Roman"/>
          <w:sz w:val="23"/>
          <w:szCs w:val="23"/>
          <w:lang w:val="pt-BR"/>
        </w:rPr>
        <w:t>em anexo.</w:t>
      </w:r>
    </w:p>
    <w:p w:rsidR="00F20730" w:rsidRDefault="00F20730" w:rsidP="00F20730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FA52C6" w:rsidRDefault="008E54A1" w:rsidP="00A31865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Eu, </w:t>
      </w:r>
      <w:r w:rsidRPr="0051044B">
        <w:rPr>
          <w:rFonts w:cs="Times New Roman"/>
          <w:b/>
          <w:color w:val="FF0000"/>
          <w:sz w:val="23"/>
          <w:szCs w:val="23"/>
          <w:lang w:val="pt-BR"/>
        </w:rPr>
        <w:t>(nome e CPF)</w:t>
      </w:r>
      <w:r>
        <w:rPr>
          <w:rFonts w:cs="Times New Roman"/>
          <w:sz w:val="23"/>
          <w:szCs w:val="23"/>
          <w:lang w:val="pt-BR"/>
        </w:rPr>
        <w:t xml:space="preserve">, na qualidade de representante legal da entidade mantenedora identificada acima, assino a presente </w:t>
      </w:r>
      <w:r w:rsidR="00F20730">
        <w:rPr>
          <w:rFonts w:cs="Times New Roman"/>
          <w:sz w:val="23"/>
          <w:szCs w:val="23"/>
          <w:lang w:val="pt-BR"/>
        </w:rPr>
        <w:t>correspondência</w:t>
      </w:r>
      <w:r w:rsidR="00A31865">
        <w:rPr>
          <w:rFonts w:cs="Times New Roman"/>
          <w:sz w:val="23"/>
          <w:szCs w:val="23"/>
          <w:lang w:val="pt-BR"/>
        </w:rPr>
        <w:t xml:space="preserve"> em caráter irrevogável e irretratável.</w:t>
      </w:r>
    </w:p>
    <w:p w:rsidR="00A31865" w:rsidRDefault="00A31865" w:rsidP="00A31865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A31865" w:rsidRDefault="00A31865" w:rsidP="00A31865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A31865" w:rsidRPr="0051044B" w:rsidRDefault="00A31865" w:rsidP="00A31865">
      <w:pPr>
        <w:pStyle w:val="Corpodetexto"/>
        <w:tabs>
          <w:tab w:val="left" w:pos="0"/>
          <w:tab w:val="left" w:pos="9067"/>
        </w:tabs>
        <w:ind w:left="0" w:right="184"/>
        <w:jc w:val="center"/>
        <w:rPr>
          <w:rFonts w:cs="Times New Roman"/>
          <w:b/>
          <w:color w:val="FF0000"/>
          <w:sz w:val="23"/>
          <w:szCs w:val="23"/>
          <w:lang w:val="pt-BR"/>
        </w:rPr>
      </w:pPr>
      <w:r w:rsidRPr="0051044B">
        <w:rPr>
          <w:rFonts w:cs="Times New Roman"/>
          <w:b/>
          <w:color w:val="FF0000"/>
          <w:sz w:val="23"/>
          <w:szCs w:val="23"/>
          <w:lang w:val="pt-BR"/>
        </w:rPr>
        <w:t>----------------------------------------------------</w:t>
      </w:r>
    </w:p>
    <w:p w:rsidR="00A31865" w:rsidRPr="0051044B" w:rsidRDefault="00A31865" w:rsidP="00A31865">
      <w:pPr>
        <w:pStyle w:val="Corpodetexto"/>
        <w:tabs>
          <w:tab w:val="left" w:pos="0"/>
          <w:tab w:val="left" w:pos="9067"/>
        </w:tabs>
        <w:ind w:left="0" w:right="184"/>
        <w:jc w:val="center"/>
        <w:rPr>
          <w:b/>
          <w:color w:val="FF0000"/>
        </w:rPr>
      </w:pPr>
      <w:proofErr w:type="spellStart"/>
      <w:r w:rsidRPr="0051044B">
        <w:rPr>
          <w:b/>
          <w:color w:val="FF0000"/>
        </w:rPr>
        <w:t>Representante</w:t>
      </w:r>
      <w:proofErr w:type="spellEnd"/>
      <w:r w:rsidRPr="0051044B">
        <w:rPr>
          <w:b/>
          <w:color w:val="FF0000"/>
        </w:rPr>
        <w:t xml:space="preserve"> Legal </w:t>
      </w:r>
    </w:p>
    <w:sectPr w:rsidR="00A31865" w:rsidRPr="0051044B" w:rsidSect="009D1BC6"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C6"/>
    <w:rsid w:val="00023472"/>
    <w:rsid w:val="000309F4"/>
    <w:rsid w:val="000A796C"/>
    <w:rsid w:val="001C10AA"/>
    <w:rsid w:val="0032482E"/>
    <w:rsid w:val="003F1237"/>
    <w:rsid w:val="004C02D2"/>
    <w:rsid w:val="0051044B"/>
    <w:rsid w:val="00530B76"/>
    <w:rsid w:val="00573052"/>
    <w:rsid w:val="00586E5B"/>
    <w:rsid w:val="007115E4"/>
    <w:rsid w:val="0074291A"/>
    <w:rsid w:val="00752993"/>
    <w:rsid w:val="007A24BC"/>
    <w:rsid w:val="007B2E8F"/>
    <w:rsid w:val="007B569C"/>
    <w:rsid w:val="008173C6"/>
    <w:rsid w:val="008739F0"/>
    <w:rsid w:val="008E54A1"/>
    <w:rsid w:val="008F3E90"/>
    <w:rsid w:val="009D1BC6"/>
    <w:rsid w:val="009D6391"/>
    <w:rsid w:val="00A31865"/>
    <w:rsid w:val="00B77BF3"/>
    <w:rsid w:val="00CC023F"/>
    <w:rsid w:val="00D30974"/>
    <w:rsid w:val="00D50459"/>
    <w:rsid w:val="00EA6113"/>
    <w:rsid w:val="00ED269D"/>
    <w:rsid w:val="00EE25E4"/>
    <w:rsid w:val="00F20730"/>
    <w:rsid w:val="00FA52C6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A52C6"/>
    <w:pPr>
      <w:widowControl w:val="0"/>
      <w:spacing w:after="0" w:line="240" w:lineRule="auto"/>
      <w:ind w:left="807"/>
    </w:pPr>
    <w:rPr>
      <w:rFonts w:ascii="Times New Roman" w:eastAsia="Times New Roman" w:hAnsi="Times New Roman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A52C6"/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A52C6"/>
    <w:pPr>
      <w:widowControl w:val="0"/>
      <w:spacing w:after="0" w:line="240" w:lineRule="auto"/>
      <w:ind w:left="807"/>
    </w:pPr>
    <w:rPr>
      <w:rFonts w:ascii="Times New Roman" w:eastAsia="Times New Roman" w:hAnsi="Times New Roman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A52C6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FNDE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FLAVIO CARLOS PEREIRA</dc:creator>
  <cp:lastModifiedBy>Sólon Caldas</cp:lastModifiedBy>
  <cp:revision>2</cp:revision>
  <dcterms:created xsi:type="dcterms:W3CDTF">2015-08-25T14:02:00Z</dcterms:created>
  <dcterms:modified xsi:type="dcterms:W3CDTF">2015-08-25T14:02:00Z</dcterms:modified>
</cp:coreProperties>
</file>